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Conseil de gestion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ECB3602-OCOX_NA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Conseil de gestion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ACON3602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