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Informatique appliquée à la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SOB2001-NRHN_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Informatique appliquée à la gestion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ARHN2001-INFG2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