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Statistiques &amp; data mining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ECS1001-NBIN_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 inférentielles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ABIN1001A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 mining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ABIN1001B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