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: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PAS1008-SSAN_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clinique, Projet de Développement Professionnel, rapports de stage, recherche appliquée et 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ASAS1026-AIPN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