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Promotion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Collaboration interprofessionnelle en promotion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ASAM2001-CIPS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