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Veille technologique et innovation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TEM2005-NAIN_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Moderne : 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