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TEB1021-NTEN_RB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et bien-être en milieu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