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des sciences humaines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APET1010-C1GEO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APET1010-C1HIS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