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activités athlétiques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PET2018-NKDN_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Activités athlétiques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APET2018-O2ATH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