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Gérer l'hétérogénéité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APET3007-H3AF1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APET3007-H3AF2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APET3007-H3ST1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APET3007-H3ST2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41364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