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des langues étrangères de la P3 à la 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28768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des langues étrangères de la P3 à la 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APET2013-L2P36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