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Transformations  et similitudes/Fondements et ouverture à la didactique.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PET1009-NKGN_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Transformations et similitudes/Fondements et ouverture à la didactique.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APET1009-M1TRA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