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impacts environnementaux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impacts environnementaux -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APET1015-P1IM1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impacts environnementaux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APET1015-P1IM2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