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institutionnelle de l'établissement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PEM4009-NPEB_S2J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institutionnelle de l'établissement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APEM4009-F4INS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