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d'intégration professionnelle (stage long)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PEM4005-SJEN_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28986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APEM4005-H4ACC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 d'analyse des pratiques du stage long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APEM4005-H4ANA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41783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